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91AE" w14:textId="24711934" w:rsidR="008077AA" w:rsidRPr="001B68E0" w:rsidRDefault="008077AA" w:rsidP="008077AA">
      <w:pPr>
        <w:rPr>
          <w:rFonts w:ascii="Cera Pro Macmillan" w:hAnsi="Cera Pro Macmillan"/>
          <w:b/>
          <w:bCs/>
          <w:u w:val="single"/>
        </w:rPr>
      </w:pPr>
      <w:r w:rsidRPr="001B68E0">
        <w:rPr>
          <w:rFonts w:ascii="Cera Pro Macmillan" w:hAnsi="Cera Pro Macmillan"/>
          <w:b/>
          <w:bCs/>
          <w:u w:val="single"/>
        </w:rPr>
        <w:t>Letter to MPs</w:t>
      </w:r>
    </w:p>
    <w:p w14:paraId="2220A5E4" w14:textId="77777777" w:rsidR="008077AA" w:rsidRPr="001B68E0" w:rsidRDefault="008077AA" w:rsidP="008077AA">
      <w:pPr>
        <w:rPr>
          <w:rFonts w:ascii="Cera Pro Macmillan" w:hAnsi="Cera Pro Macmillan"/>
        </w:rPr>
      </w:pPr>
      <w:r w:rsidRPr="001B68E0">
        <w:rPr>
          <w:rFonts w:ascii="Cera Pro Macmillan" w:hAnsi="Cera Pro Macmillan"/>
        </w:rPr>
        <w:t>Dear X,</w:t>
      </w:r>
    </w:p>
    <w:p w14:paraId="5988E1F6" w14:textId="77777777" w:rsidR="008077AA" w:rsidRPr="001B68E0" w:rsidRDefault="008077AA" w:rsidP="008077AA">
      <w:pPr>
        <w:rPr>
          <w:rFonts w:ascii="Cera Pro Macmillan" w:hAnsi="Cera Pro Macmillan"/>
          <w:b/>
          <w:bCs/>
        </w:rPr>
      </w:pPr>
      <w:r w:rsidRPr="001B68E0">
        <w:rPr>
          <w:rFonts w:ascii="Cera Pro Macmillan" w:hAnsi="Cera Pro Macmillan"/>
          <w:b/>
          <w:bCs/>
        </w:rPr>
        <w:t>Support the NHS workforce in the Health and Care Bill</w:t>
      </w:r>
    </w:p>
    <w:p w14:paraId="735174CE" w14:textId="77777777" w:rsidR="008077AA" w:rsidRPr="001B68E0" w:rsidRDefault="008077AA" w:rsidP="008077AA">
      <w:pPr>
        <w:rPr>
          <w:rFonts w:ascii="Cera Pro Macmillan" w:hAnsi="Cera Pro Macmillan"/>
        </w:rPr>
      </w:pPr>
      <w:r w:rsidRPr="001B68E0">
        <w:rPr>
          <w:rFonts w:ascii="Cera Pro Macmillan" w:hAnsi="Cera Pro Macmillan"/>
        </w:rPr>
        <w:t>The workforce crisis is the biggest challenge faced by the NHS. Without decisive action, the future care the NHS can deliver will be called into question.</w:t>
      </w:r>
    </w:p>
    <w:p w14:paraId="16FAE5E5" w14:textId="27EEA8A4" w:rsidR="008077AA" w:rsidRPr="001B68E0" w:rsidRDefault="008077AA" w:rsidP="008077AA">
      <w:pPr>
        <w:rPr>
          <w:rFonts w:ascii="Cera Pro Macmillan" w:hAnsi="Cera Pro Macmillan"/>
        </w:rPr>
      </w:pPr>
      <w:r w:rsidRPr="001B68E0">
        <w:rPr>
          <w:rFonts w:ascii="Cera Pro Macmillan" w:hAnsi="Cera Pro Macmillan"/>
        </w:rPr>
        <w:t>Whilst this Government says it is committed to making important interventions in workforce investment, successive Governments have continually failed to deliver this despite previous commitments. That’s why we must now ensure sustainable and long-term policy changes are put into place through primary legislation. The changes to Clause XX of the Health and Care Bill, backed by those who have formerly been at the helm of the NHS including Lord Stevens, Baroness Harding, and Rt Hon Jeremy Hunt MP, will ensure that the NHS is able to implement the level of care set out in the NHS Long Term Plan.</w:t>
      </w:r>
    </w:p>
    <w:p w14:paraId="32523AC3" w14:textId="77777777" w:rsidR="008077AA" w:rsidRPr="001B68E0" w:rsidRDefault="008077AA" w:rsidP="008077AA">
      <w:pPr>
        <w:rPr>
          <w:rFonts w:ascii="Cera Pro Macmillan" w:hAnsi="Cera Pro Macmillan"/>
        </w:rPr>
      </w:pPr>
      <w:r w:rsidRPr="001B68E0">
        <w:rPr>
          <w:rFonts w:ascii="Cera Pro Macmillan" w:hAnsi="Cera Pro Macmillan"/>
        </w:rPr>
        <w:t>These changes were supported across the benches in the House of Lords, and I ask you now to join with your colleagues to back this amendment when it comes to the House of Commons. Almost 100 health charities, NGOs, think tanks, and Royal Colleges have come together to vouch for these changes. It is now time for you to do your part in assuring the NHS is fully staffed in the future.</w:t>
      </w:r>
    </w:p>
    <w:p w14:paraId="17A52A00" w14:textId="77777777" w:rsidR="008077AA" w:rsidRPr="001B68E0" w:rsidRDefault="008077AA" w:rsidP="008077AA">
      <w:pPr>
        <w:rPr>
          <w:rFonts w:ascii="Cera Pro Macmillan" w:hAnsi="Cera Pro Macmillan"/>
        </w:rPr>
      </w:pPr>
      <w:r w:rsidRPr="001B68E0">
        <w:rPr>
          <w:rFonts w:ascii="Cera Pro Macmillan" w:hAnsi="Cera Pro Macmillan"/>
        </w:rPr>
        <w:t>This is a crucial issue to me, so I would like to thank you in advance for your consideration and support on this important matter.</w:t>
      </w:r>
    </w:p>
    <w:p w14:paraId="36490FB4" w14:textId="77777777" w:rsidR="008077AA" w:rsidRPr="001B68E0" w:rsidRDefault="008077AA" w:rsidP="008077AA">
      <w:pPr>
        <w:rPr>
          <w:rFonts w:ascii="Cera Pro Macmillan" w:hAnsi="Cera Pro Macmillan"/>
        </w:rPr>
      </w:pPr>
      <w:r w:rsidRPr="001B68E0">
        <w:rPr>
          <w:rFonts w:ascii="Cera Pro Macmillan" w:hAnsi="Cera Pro Macmillan"/>
        </w:rPr>
        <w:t>Yours sincerely,</w:t>
      </w:r>
    </w:p>
    <w:p w14:paraId="2BEC2DBB" w14:textId="77777777" w:rsidR="008077AA" w:rsidRPr="001B68E0" w:rsidRDefault="008077AA" w:rsidP="008077AA">
      <w:pPr>
        <w:rPr>
          <w:rFonts w:ascii="Cera Pro Macmillan" w:hAnsi="Cera Pro Macmillan"/>
        </w:rPr>
      </w:pPr>
      <w:r w:rsidRPr="001B68E0">
        <w:rPr>
          <w:rFonts w:ascii="Cera Pro Macmillan" w:hAnsi="Cera Pro Macmillan"/>
        </w:rPr>
        <w:t>Campaigner</w:t>
      </w:r>
    </w:p>
    <w:sectPr w:rsidR="008077AA" w:rsidRPr="001B6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Pro Macmillan">
    <w:altName w:val="Calibri"/>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AA"/>
    <w:rsid w:val="00086C87"/>
    <w:rsid w:val="000A01FC"/>
    <w:rsid w:val="001B68E0"/>
    <w:rsid w:val="00573959"/>
    <w:rsid w:val="008077AA"/>
    <w:rsid w:val="009B6727"/>
    <w:rsid w:val="00E14DBF"/>
    <w:rsid w:val="00FD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C529"/>
  <w15:chartTrackingRefBased/>
  <w15:docId w15:val="{C4ECE214-D945-445D-ADF5-0B3DEA16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B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205</Words>
  <Characters>1170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Poynter</dc:creator>
  <cp:keywords/>
  <dc:description/>
  <cp:lastModifiedBy>Yvonne Huygebaert</cp:lastModifiedBy>
  <cp:revision>2</cp:revision>
  <dcterms:created xsi:type="dcterms:W3CDTF">2022-02-22T12:35:00Z</dcterms:created>
  <dcterms:modified xsi:type="dcterms:W3CDTF">2022-02-22T12:35:00Z</dcterms:modified>
</cp:coreProperties>
</file>